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1F1A6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0965CD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807F2C">
        <w:rPr>
          <w:rFonts w:ascii="Times New Roman" w:hAnsi="Times New Roman" w:cs="Times New Roman"/>
          <w:sz w:val="28"/>
          <w:szCs w:val="28"/>
        </w:rPr>
        <w:t xml:space="preserve">нии Программы профилактики </w:t>
      </w:r>
      <w:r w:rsidR="000965CD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законодательства по </w:t>
      </w:r>
      <w:r w:rsidR="00807F2C">
        <w:rPr>
          <w:rFonts w:ascii="Times New Roman" w:hAnsi="Times New Roman" w:cs="Times New Roman"/>
          <w:sz w:val="28"/>
          <w:szCs w:val="28"/>
        </w:rPr>
        <w:t xml:space="preserve">контролю за сохранностью автомобильных дорог вне границ населённых пунктов в границах муниципального района Сергиевский на 2019год и на плановый период 2020-2021гг.» 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807F2C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муниципального района Сергиевский на 2019год и на плановый период 2020-2021гг.» </w:t>
      </w:r>
      <w:r w:rsidR="000965CD"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0965CD"/>
    <w:rsid w:val="001F1A60"/>
    <w:rsid w:val="00807F2C"/>
    <w:rsid w:val="00B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5</cp:revision>
  <dcterms:created xsi:type="dcterms:W3CDTF">2019-04-22T12:12:00Z</dcterms:created>
  <dcterms:modified xsi:type="dcterms:W3CDTF">2019-04-23T07:06:00Z</dcterms:modified>
</cp:coreProperties>
</file>